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bookmarkStart w:id="0" w:name="block-8515629"/>
      <w:r w:rsidRPr="00486D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86D6C">
        <w:rPr>
          <w:rFonts w:ascii="Times New Roman" w:hAnsi="Times New Roman"/>
          <w:color w:val="000000"/>
          <w:sz w:val="28"/>
          <w:lang w:val="ru-RU"/>
        </w:rPr>
        <w:t>​</w:t>
      </w: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86D6C" w:rsidTr="000D4161">
        <w:tc>
          <w:tcPr>
            <w:tcW w:w="3114" w:type="dxa"/>
          </w:tcPr>
          <w:p w:rsidR="00C53FFE" w:rsidRPr="0040209D" w:rsidRDefault="00486D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6D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86D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D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86D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486D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6D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6D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86D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6D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86D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6D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6D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86D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6D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86D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6D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486D6C">
      <w:pPr>
        <w:spacing w:after="0"/>
        <w:ind w:left="120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‌</w:t>
      </w: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1191739)</w:t>
      </w:r>
    </w:p>
    <w:p w:rsidR="00896AA9" w:rsidRPr="00486D6C" w:rsidRDefault="00896AA9">
      <w:pPr>
        <w:spacing w:after="0"/>
        <w:ind w:left="120"/>
        <w:jc w:val="center"/>
        <w:rPr>
          <w:lang w:val="ru-RU"/>
        </w:rPr>
      </w:pPr>
    </w:p>
    <w:p w:rsidR="00896AA9" w:rsidRPr="00486D6C" w:rsidRDefault="00486D6C">
      <w:pPr>
        <w:spacing w:after="0" w:line="408" w:lineRule="auto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896AA9" w:rsidRDefault="00486D6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Default="00896AA9">
      <w:pPr>
        <w:spacing w:after="0"/>
        <w:ind w:left="120"/>
        <w:jc w:val="center"/>
      </w:pPr>
    </w:p>
    <w:p w:rsidR="00896AA9" w:rsidRPr="00486D6C" w:rsidRDefault="00486D6C">
      <w:pPr>
        <w:spacing w:after="0"/>
        <w:ind w:left="120"/>
        <w:jc w:val="center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​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86D6C">
        <w:rPr>
          <w:rFonts w:ascii="Times New Roman" w:hAnsi="Times New Roman"/>
          <w:color w:val="000000"/>
          <w:sz w:val="28"/>
          <w:lang w:val="ru-RU"/>
        </w:rPr>
        <w:t>​</w:t>
      </w:r>
    </w:p>
    <w:p w:rsidR="00896AA9" w:rsidRPr="00486D6C" w:rsidRDefault="00896AA9">
      <w:pPr>
        <w:spacing w:after="0"/>
        <w:ind w:left="120"/>
        <w:rPr>
          <w:lang w:val="ru-RU"/>
        </w:rPr>
      </w:pPr>
    </w:p>
    <w:p w:rsidR="00896AA9" w:rsidRPr="00486D6C" w:rsidRDefault="00896AA9">
      <w:pPr>
        <w:rPr>
          <w:lang w:val="ru-RU"/>
        </w:rPr>
        <w:sectPr w:rsidR="00896AA9" w:rsidRPr="00486D6C">
          <w:pgSz w:w="11906" w:h="16383"/>
          <w:pgMar w:top="1134" w:right="850" w:bottom="1134" w:left="1701" w:header="720" w:footer="720" w:gutter="0"/>
          <w:cols w:space="720"/>
        </w:sect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bookmarkStart w:id="1" w:name="block-8515628"/>
      <w:bookmarkEnd w:id="0"/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486D6C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486D6C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486D6C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486D6C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86D6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486D6C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486D6C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486D6C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486D6C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486D6C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486D6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486D6C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486D6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86D6C">
        <w:rPr>
          <w:rFonts w:ascii="Times New Roman" w:hAnsi="Times New Roman"/>
          <w:color w:val="000000"/>
          <w:sz w:val="28"/>
          <w:lang w:val="ru-RU"/>
        </w:rPr>
        <w:t>‌</w:t>
      </w:r>
    </w:p>
    <w:p w:rsidR="00896AA9" w:rsidRPr="00486D6C" w:rsidRDefault="00896AA9">
      <w:pPr>
        <w:rPr>
          <w:lang w:val="ru-RU"/>
        </w:rPr>
        <w:sectPr w:rsidR="00896AA9" w:rsidRPr="00486D6C">
          <w:pgSz w:w="11906" w:h="16383"/>
          <w:pgMar w:top="1134" w:right="850" w:bottom="1134" w:left="1701" w:header="720" w:footer="720" w:gutter="0"/>
          <w:cols w:space="720"/>
        </w:sect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bookmarkStart w:id="3" w:name="block-8515623"/>
      <w:bookmarkEnd w:id="1"/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Пред</w:t>
      </w:r>
      <w:r w:rsidRPr="00486D6C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486D6C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486D6C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486D6C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486D6C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486D6C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86D6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486D6C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486D6C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486D6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486D6C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96AA9" w:rsidRPr="00486D6C" w:rsidRDefault="00896AA9">
      <w:pPr>
        <w:rPr>
          <w:lang w:val="ru-RU"/>
        </w:rPr>
        <w:sectPr w:rsidR="00896AA9" w:rsidRPr="00486D6C">
          <w:pgSz w:w="11906" w:h="16383"/>
          <w:pgMar w:top="1134" w:right="850" w:bottom="1134" w:left="1701" w:header="720" w:footer="720" w:gutter="0"/>
          <w:cols w:space="720"/>
        </w:sect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bookmarkStart w:id="4" w:name="block-8515624"/>
      <w:bookmarkEnd w:id="3"/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86D6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486D6C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486D6C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486D6C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486D6C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486D6C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486D6C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486D6C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486D6C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486D6C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486D6C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486D6C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Default="00486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486D6C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486D6C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486D6C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896AA9" w:rsidRPr="00486D6C" w:rsidRDefault="00486D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6AA9" w:rsidRDefault="00486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96AA9" w:rsidRPr="00486D6C" w:rsidRDefault="00486D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96AA9" w:rsidRPr="00486D6C" w:rsidRDefault="00486D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96AA9" w:rsidRPr="00486D6C" w:rsidRDefault="00486D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486D6C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896AA9" w:rsidRPr="00486D6C" w:rsidRDefault="00486D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96AA9" w:rsidRDefault="00486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6AA9" w:rsidRPr="00486D6C" w:rsidRDefault="00486D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486D6C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896AA9" w:rsidRPr="00486D6C" w:rsidRDefault="00486D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96AA9" w:rsidRPr="00486D6C" w:rsidRDefault="00486D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486D6C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896AA9" w:rsidRPr="00486D6C" w:rsidRDefault="00486D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96AA9" w:rsidRDefault="00486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486D6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486D6C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486D6C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96AA9" w:rsidRPr="00486D6C" w:rsidRDefault="00486D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486D6C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96AA9" w:rsidRPr="00486D6C" w:rsidRDefault="00486D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486D6C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896AA9" w:rsidRDefault="00486D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96AA9" w:rsidRPr="00486D6C" w:rsidRDefault="00486D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96AA9" w:rsidRPr="00486D6C" w:rsidRDefault="00486D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486D6C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896AA9" w:rsidRPr="00486D6C" w:rsidRDefault="00486D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</w:t>
      </w:r>
      <w:r w:rsidRPr="00486D6C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left="120"/>
        <w:jc w:val="both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6AA9" w:rsidRPr="00486D6C" w:rsidRDefault="00896AA9">
      <w:pPr>
        <w:spacing w:after="0" w:line="264" w:lineRule="auto"/>
        <w:ind w:left="120"/>
        <w:jc w:val="both"/>
        <w:rPr>
          <w:lang w:val="ru-RU"/>
        </w:rPr>
      </w:pP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486D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486D6C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486D6C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486D6C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</w:t>
      </w:r>
      <w:r w:rsidRPr="00486D6C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486D6C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486D6C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86D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</w:t>
      </w:r>
      <w:r w:rsidRPr="00486D6C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486D6C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486D6C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896AA9" w:rsidRPr="00486D6C" w:rsidRDefault="00486D6C">
      <w:pPr>
        <w:spacing w:after="0" w:line="264" w:lineRule="auto"/>
        <w:ind w:firstLine="600"/>
        <w:jc w:val="both"/>
        <w:rPr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96AA9" w:rsidRPr="00486D6C" w:rsidRDefault="00896AA9">
      <w:pPr>
        <w:rPr>
          <w:lang w:val="ru-RU"/>
        </w:rPr>
        <w:sectPr w:rsidR="00896AA9" w:rsidRPr="00486D6C">
          <w:pgSz w:w="11906" w:h="16383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bookmarkStart w:id="6" w:name="block-8515625"/>
      <w:bookmarkEnd w:id="4"/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96AA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96AA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96AA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bookmarkStart w:id="7" w:name="block-85156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896AA9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</w:t>
            </w: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 </w:t>
            </w:r>
            <w:r>
              <w:rPr>
                <w:rFonts w:ascii="Times New Roman" w:hAnsi="Times New Roman"/>
                <w:color w:val="000000"/>
                <w:sz w:val="24"/>
              </w:rPr>
              <w:t>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896AA9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операций над множествами: переместительное, сочетательное,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486D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896AA9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6AA9" w:rsidRDefault="00896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AA9" w:rsidRDefault="00896AA9"/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Успех и неудача.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</w:t>
            </w: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AA9" w:rsidRPr="00486D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6A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AA9" w:rsidRDefault="00896AA9">
            <w:pPr>
              <w:spacing w:after="0"/>
              <w:ind w:left="135"/>
            </w:pPr>
          </w:p>
        </w:tc>
      </w:tr>
      <w:tr w:rsidR="00896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AA9" w:rsidRPr="00486D6C" w:rsidRDefault="00486D6C">
            <w:pPr>
              <w:spacing w:after="0"/>
              <w:ind w:left="135"/>
              <w:rPr>
                <w:lang w:val="ru-RU"/>
              </w:rPr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 w:rsidRPr="00486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6AA9" w:rsidRDefault="00486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96AA9" w:rsidRDefault="00896AA9"/>
        </w:tc>
      </w:tr>
    </w:tbl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Default="00896AA9">
      <w:pPr>
        <w:sectPr w:rsidR="00896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AA9" w:rsidRPr="00486D6C" w:rsidRDefault="00486D6C">
      <w:pPr>
        <w:spacing w:after="0"/>
        <w:ind w:left="120"/>
        <w:rPr>
          <w:lang w:val="ru-RU"/>
        </w:rPr>
      </w:pPr>
      <w:bookmarkStart w:id="8" w:name="block-8515627"/>
      <w:bookmarkEnd w:id="7"/>
      <w:r w:rsidRPr="00486D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6AA9" w:rsidRDefault="00486D6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6D6C" w:rsidRPr="00ED2AEF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</w:t>
      </w:r>
      <w:r w:rsidRPr="00ED2AEF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E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ED2A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2AEF">
        <w:rPr>
          <w:rFonts w:ascii="Times New Roman" w:hAnsi="Times New Roman" w:cs="Times New Roman"/>
          <w:sz w:val="24"/>
          <w:szCs w:val="24"/>
        </w:rPr>
        <w:t>.</w:t>
      </w:r>
    </w:p>
    <w:p w:rsidR="00486D6C" w:rsidRPr="00486D6C" w:rsidRDefault="00486D6C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    </w:t>
      </w:r>
    </w:p>
    <w:p w:rsidR="00896AA9" w:rsidRPr="00486D6C" w:rsidRDefault="00486D6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86D6C">
        <w:rPr>
          <w:rFonts w:ascii="Times New Roman" w:hAnsi="Times New Roman"/>
          <w:color w:val="000000"/>
          <w:sz w:val="28"/>
          <w:lang w:val="ru-RU"/>
        </w:rPr>
        <w:t>​‌‌​</w:t>
      </w:r>
      <w:r w:rsidRPr="00486D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6D6C" w:rsidRPr="00ED2AEF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</w:t>
      </w:r>
      <w:r w:rsidRPr="00ED2AEF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E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ED2A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2AEF">
        <w:rPr>
          <w:rFonts w:ascii="Times New Roman" w:hAnsi="Times New Roman" w:cs="Times New Roman"/>
          <w:sz w:val="24"/>
          <w:szCs w:val="24"/>
        </w:rPr>
        <w:t>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38 с.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 xml:space="preserve">математики: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>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 xml:space="preserve">Бабенко. –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Кострома :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Изд-во Костром. гос. ун-та, 2017. – 56 с.</w:t>
      </w:r>
    </w:p>
    <w:p w:rsidR="00486D6C" w:rsidRPr="008E5795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 xml:space="preserve">Лекции по дискретной математике. Часть I. </w:t>
      </w:r>
      <w:proofErr w:type="gramStart"/>
      <w:r w:rsidRPr="008E5795">
        <w:rPr>
          <w:rFonts w:ascii="Times New Roman" w:hAnsi="Times New Roman" w:cs="Times New Roman"/>
          <w:sz w:val="24"/>
          <w:szCs w:val="24"/>
        </w:rPr>
        <w:t>Комбинаторика,:</w:t>
      </w:r>
      <w:proofErr w:type="gramEnd"/>
      <w:r w:rsidRPr="008E5795">
        <w:rPr>
          <w:rFonts w:ascii="Times New Roman" w:hAnsi="Times New Roman" w:cs="Times New Roman"/>
          <w:sz w:val="24"/>
          <w:szCs w:val="24"/>
        </w:rPr>
        <w:t xml:space="preserve"> [Учеб. пособие.]: Э.Р. Зарипова, М.Г. Кокотчикова. – М.: РУДН, 2012. – 78 с.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51C3D">
        <w:rPr>
          <w:rFonts w:ascii="Times New Roman" w:hAnsi="Times New Roman" w:cs="Times New Roman"/>
          <w:sz w:val="24"/>
          <w:szCs w:val="24"/>
        </w:rPr>
        <w:t xml:space="preserve">Виленкин Н. 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3D">
        <w:rPr>
          <w:rFonts w:ascii="Times New Roman" w:hAnsi="Times New Roman" w:cs="Times New Roman"/>
          <w:sz w:val="24"/>
          <w:szCs w:val="24"/>
        </w:rPr>
        <w:t xml:space="preserve"> — М.: МЦНМО, 2005. — 150 с.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Гофман, А.Н. Гудович .150 задач по теории вероятностей. ВГУ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 xml:space="preserve">Теория вероятностей. Справочное пособие к решению </w:t>
      </w:r>
      <w:proofErr w:type="gramStart"/>
      <w:r w:rsidRPr="00E169F1">
        <w:rPr>
          <w:rFonts w:ascii="Times New Roman" w:hAnsi="Times New Roman" w:cs="Times New Roman"/>
          <w:sz w:val="24"/>
          <w:szCs w:val="24"/>
        </w:rPr>
        <w:t>задач.!</w:t>
      </w:r>
      <w:proofErr w:type="gramEnd"/>
      <w:r w:rsidRPr="00E169F1">
        <w:rPr>
          <w:rFonts w:ascii="Times New Roman" w:hAnsi="Times New Roman" w:cs="Times New Roman"/>
          <w:sz w:val="24"/>
          <w:szCs w:val="24"/>
        </w:rPr>
        <w:t xml:space="preserve"> А.А. Гусак, Е.А. Бричикова. - Изд-е 4-е, </w:t>
      </w:r>
      <w:proofErr w:type="gramStart"/>
      <w:r w:rsidRPr="00E169F1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E169F1">
        <w:rPr>
          <w:rFonts w:ascii="Times New Roman" w:hAnsi="Times New Roman" w:cs="Times New Roman"/>
          <w:sz w:val="24"/>
          <w:szCs w:val="24"/>
        </w:rPr>
        <w:t xml:space="preserve"> Мн.: ТетраСистеме, 2003. - 288 с.</w:t>
      </w:r>
    </w:p>
    <w:p w:rsidR="00486D6C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:rsidR="00486D6C" w:rsidRPr="00E169F1" w:rsidRDefault="00486D6C" w:rsidP="00486D6C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Шень А. Вероятность: примеры и задачи. / 4-е изд., стереотипное.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F1">
        <w:rPr>
          <w:rFonts w:ascii="Times New Roman" w:hAnsi="Times New Roman" w:cs="Times New Roman"/>
          <w:sz w:val="24"/>
          <w:szCs w:val="24"/>
        </w:rPr>
        <w:t>МЦНМО, 2016.</w:t>
      </w:r>
    </w:p>
    <w:p w:rsidR="00486D6C" w:rsidRPr="00486D6C" w:rsidRDefault="00486D6C">
      <w:pPr>
        <w:spacing w:after="0" w:line="480" w:lineRule="auto"/>
        <w:ind w:left="120"/>
        <w:rPr>
          <w:lang w:val="ru-RU"/>
        </w:rPr>
      </w:pPr>
    </w:p>
    <w:p w:rsidR="00896AA9" w:rsidRDefault="00486D6C" w:rsidP="00486D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6AA9" w:rsidRPr="00486D6C" w:rsidRDefault="00486D6C">
      <w:pPr>
        <w:spacing w:after="0" w:line="480" w:lineRule="auto"/>
        <w:ind w:left="120"/>
        <w:rPr>
          <w:lang w:val="ru-RU"/>
        </w:rPr>
      </w:pPr>
      <w:r w:rsidRPr="00486D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6D6C" w:rsidRPr="00E169F1" w:rsidRDefault="00486D6C" w:rsidP="00486D6C">
      <w:pPr>
        <w:pStyle w:val="ParagraphStyle"/>
        <w:numPr>
          <w:ilvl w:val="0"/>
          <w:numId w:val="8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hyperlink r:id="rId114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Pr="00E169F1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486D6C" w:rsidRPr="00E169F1" w:rsidRDefault="00486D6C" w:rsidP="00486D6C">
      <w:pPr>
        <w:pStyle w:val="ParagraphStyle"/>
        <w:numPr>
          <w:ilvl w:val="0"/>
          <w:numId w:val="8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15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Pr="00E169F1">
        <w:rPr>
          <w:rFonts w:ascii="Times New Roman" w:hAnsi="Times New Roman" w:cs="Times New Roman"/>
          <w:color w:val="000000" w:themeColor="text1"/>
        </w:rPr>
        <w:t xml:space="preserve">? </w:t>
      </w:r>
      <w:bookmarkStart w:id="9" w:name="_GoBack"/>
      <w:bookmarkEnd w:id="9"/>
    </w:p>
    <w:bookmarkEnd w:id="8"/>
    <w:p w:rsidR="00896AA9" w:rsidRDefault="00896AA9">
      <w:pPr>
        <w:spacing w:after="0" w:line="480" w:lineRule="auto"/>
        <w:ind w:left="120"/>
      </w:pPr>
    </w:p>
    <w:sectPr w:rsidR="00896A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11F"/>
    <w:multiLevelType w:val="multilevel"/>
    <w:tmpl w:val="E5E05C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04515"/>
    <w:multiLevelType w:val="multilevel"/>
    <w:tmpl w:val="E84067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A269AC"/>
    <w:multiLevelType w:val="multilevel"/>
    <w:tmpl w:val="592EC2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92C01"/>
    <w:multiLevelType w:val="multilevel"/>
    <w:tmpl w:val="A72CE6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8176A9"/>
    <w:multiLevelType w:val="multilevel"/>
    <w:tmpl w:val="25241E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6E3CA8"/>
    <w:multiLevelType w:val="multilevel"/>
    <w:tmpl w:val="774C33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9"/>
    <w:rsid w:val="00486D6C"/>
    <w:rsid w:val="008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0EA9-5193-4B73-BB8D-C0F75B90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486D6C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f">
    <w:name w:val="Абзац списка Знак"/>
    <w:link w:val="ae"/>
    <w:uiPriority w:val="34"/>
    <w:locked/>
    <w:rsid w:val="00486D6C"/>
    <w:rPr>
      <w:rFonts w:ascii="Calibri" w:eastAsia="Calibri" w:hAnsi="Calibri"/>
      <w:lang w:val="ru-RU"/>
    </w:rPr>
  </w:style>
  <w:style w:type="paragraph" w:customStyle="1" w:styleId="ParagraphStyle">
    <w:name w:val="Paragraph Style"/>
    <w:rsid w:val="0048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49" Type="http://schemas.openxmlformats.org/officeDocument/2006/relationships/hyperlink" Target="https://m.edsoo.ru/863f0186" TargetMode="External"/><Relationship Id="rId114" Type="http://schemas.openxmlformats.org/officeDocument/2006/relationships/hyperlink" Target="http://school-collection.edu.ru/catalog/rubr/5ececba0-3192-11dd-bd11-0800200c9a66/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hyperlink" Target="http://school-collection.edu.ru/catalog/rubr/96abc5ab-fba3-49b0-a493-8adc2485752f/118194/" TargetMode="Externa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863ee390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719A-0435-4378-A28F-B18A3AB7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Мизева</dc:creator>
  <cp:lastModifiedBy>Татьяна Мизева</cp:lastModifiedBy>
  <cp:revision>2</cp:revision>
  <dcterms:created xsi:type="dcterms:W3CDTF">2023-08-29T07:43:00Z</dcterms:created>
  <dcterms:modified xsi:type="dcterms:W3CDTF">2023-08-29T07:43:00Z</dcterms:modified>
</cp:coreProperties>
</file>